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wkładka antywłamaniowa Gerda?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sposób działania elementu, jakim jest &lt;strong&gt;wkładka antywłamaniowa Gerda&lt;/strong&gt;? Jak zapewnia ona bezpieczeństwo? Odpowiedzi znajdziesz we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antywłamaniowa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 obiektach przemysłowych i gospodarstwach domowych składają się z okuć drzwiowych, do których zalicza się zamki, zawiasy, klamki, rygle, szyldy, wkładki, a nawet kłódki. Wszystkie te elementy sprawiają, że funkcjonują bez żadnych przeszkód. Na rynku dostępne są również okucia antywłamaniowe, które są zdecydowanie bardziej solidniejsze niż inne akcesoria drzwi.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antywłamaniowa Gerda</w:t>
      </w:r>
      <w:r>
        <w:rPr>
          <w:rFonts w:ascii="calibri" w:hAnsi="calibri" w:eastAsia="calibri" w:cs="calibri"/>
          <w:sz w:val="24"/>
          <w:szCs w:val="24"/>
        </w:rPr>
        <w:t xml:space="preserve">? Za co odpowiedzialny jest ten element? Dowiesz się z poniższego wpisu.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wkładka?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odpowiada za prawidłowe otwieranie i zamykanie drzwi. Jej mechanizm uruchamiany jest przy pomocy pokrętła bądź klucza. Do niektórych rodzajów drzwi, na przykład tych zewnętrznych, wybiera się wkładki dwustronne, co stanowi duże ułatwianie np. w przypadku problemów z ich otwarciem bądź zatrzaśnięciem się. Dostępne są również modele, które zapewniają większe bezpieczeństwo,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antywłamaniowa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polega jej działanie?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wkładka antywłamaniowa Gerda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antywłamaniowe bardzo chętnie montowane są nie tylko w mieszkaniach i domach, ale i również innych obiektach. Posiadają one solidne elementy,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wkładka antywłamaniowa Gerda</w:t>
      </w:r>
      <w:r>
        <w:rPr>
          <w:rFonts w:ascii="calibri" w:hAnsi="calibri" w:eastAsia="calibri" w:cs="calibri"/>
          <w:sz w:val="24"/>
          <w:szCs w:val="24"/>
        </w:rPr>
        <w:t xml:space="preserve">, przez co są trwałe i wytrzymałe. Wkładka antywłamaniowa jest trudniejsza w otworzeniu, przez co dużo lepiej chroni pomieszczenie przed włamaniem. Warto zainwestować w tego rodzaju produkt.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2026-02-17T09:43:41+01:00</dcterms:created>
  <dcterms:modified xsi:type="dcterms:W3CDTF">2026-02-17T09:43:41+01:00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