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Zamek do drzwi - jaki wybrać? Rodzaje i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Bezpieczeństwo w domu lub innym budynku w dużej mierze zależy od właściwego zabezpieczenia drzwi. To z kolei gwarantuje odpowiednio dopasowany zamek do drzwi. Jak zatem dobrać odpowiedni i czym kierować się w wyborze? Podpowiadamy!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zamków do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zamek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warto na wstępie zorientować się, jakie modele mamy do wyboru. W przypadku drzwi zewnętrznych zamki dzieli się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Wpuszczane - w których mechanizm umieszczony jest wewnątrz drzwi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Nawierzchniowe - mocowane po zewnętrznej stronie drzwi i na ościeżnicy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Zamki można także podzielić ze względu na sposób otwierania. Wówczas mówimy o zabezpieczeniach na klucz, wariantach z wkładką patentową lub z tak zwaną blokadą łazienkową. Współczesne modele uwzględniają także nowoczesne rozwiązania w postaci zamków cyfrowych, magnetycznych i biometrycznych.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zamek drzwiowy?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Podejmując decyzję o kupnie konkretnego zabezpieczenia, warto kierować się chociażby tym, jak mocnej ochrony potrzebujemy. Oprócz tego należy zwrócić uwagę na rozmiar, wagę i grubość drzwi, gdyż nie wszędzie można zamontować wewnętrzny </w:t>
      </w:r>
      <w:r>
        <w:rPr>
          <w:rFonts w:ascii="calibri" w:hAnsi="calibri" w:eastAsia="calibri" w:cs="calibri"/>
          <w:sz w:val="24"/>
          <w:szCs w:val="24"/>
          <w:b/>
        </w:rPr>
        <w:t xml:space="preserve">zamek do drzwi</w:t>
      </w:r>
      <w:r>
        <w:rPr>
          <w:rFonts w:ascii="calibri" w:hAnsi="calibri" w:eastAsia="calibri" w:cs="calibri"/>
          <w:sz w:val="24"/>
          <w:szCs w:val="24"/>
        </w:rPr>
        <w:t xml:space="preserve">. Trzeba też pamiętać o tym, że zamki dzielą się na lewe i prawe, zatem bezwzględnie należy upewnić się w którą stronę otwierają się drzwi.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2024-04-29T18:05:17+02:00</dcterms:created>
  <dcterms:modified xsi:type="dcterms:W3CDTF">2024-04-29T18:05:17+02:00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